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64" w:rsidRPr="005B5964" w:rsidRDefault="005B5964" w:rsidP="005B5964">
      <w:pPr>
        <w:jc w:val="right"/>
        <w:rPr>
          <w:sz w:val="28"/>
          <w:szCs w:val="28"/>
        </w:rPr>
      </w:pPr>
      <w:r w:rsidRPr="005B5964">
        <w:rPr>
          <w:sz w:val="28"/>
          <w:szCs w:val="28"/>
        </w:rPr>
        <w:t>УТВЕРЖДЕНЫ</w:t>
      </w:r>
    </w:p>
    <w:p w:rsidR="005B5964" w:rsidRPr="005B5964" w:rsidRDefault="005B5964" w:rsidP="005B5964">
      <w:pPr>
        <w:jc w:val="right"/>
        <w:rPr>
          <w:sz w:val="28"/>
          <w:szCs w:val="28"/>
        </w:rPr>
      </w:pPr>
      <w:r w:rsidRPr="005B5964">
        <w:rPr>
          <w:sz w:val="28"/>
          <w:szCs w:val="28"/>
        </w:rPr>
        <w:t xml:space="preserve">Приказом директора </w:t>
      </w:r>
    </w:p>
    <w:p w:rsidR="005B5964" w:rsidRPr="005B5964" w:rsidRDefault="005B5964" w:rsidP="005B5964">
      <w:pPr>
        <w:jc w:val="right"/>
        <w:rPr>
          <w:sz w:val="28"/>
          <w:szCs w:val="28"/>
        </w:rPr>
      </w:pPr>
      <w:r w:rsidRPr="005B5964">
        <w:rPr>
          <w:sz w:val="28"/>
          <w:szCs w:val="28"/>
        </w:rPr>
        <w:t xml:space="preserve">ГКУ ПК СОН СРЦН </w:t>
      </w:r>
      <w:r w:rsidRPr="005B5964">
        <w:rPr>
          <w:sz w:val="28"/>
          <w:szCs w:val="28"/>
        </w:rPr>
        <w:br/>
        <w:t xml:space="preserve">Ильинского района </w:t>
      </w:r>
    </w:p>
    <w:p w:rsidR="005B5964" w:rsidRPr="005B5964" w:rsidRDefault="005B5964" w:rsidP="005B5964">
      <w:pPr>
        <w:jc w:val="right"/>
        <w:rPr>
          <w:sz w:val="28"/>
          <w:szCs w:val="28"/>
        </w:rPr>
      </w:pPr>
      <w:r w:rsidRPr="005B5964">
        <w:rPr>
          <w:sz w:val="28"/>
          <w:szCs w:val="28"/>
        </w:rPr>
        <w:t>№54 – од от 27.10.2015</w:t>
      </w:r>
    </w:p>
    <w:p w:rsidR="005B5964" w:rsidRPr="005B5964" w:rsidRDefault="005B5964" w:rsidP="005B5964">
      <w:pPr>
        <w:jc w:val="center"/>
        <w:rPr>
          <w:b/>
          <w:sz w:val="28"/>
          <w:szCs w:val="28"/>
        </w:rPr>
      </w:pPr>
      <w:r w:rsidRPr="005B5964">
        <w:rPr>
          <w:b/>
          <w:sz w:val="28"/>
          <w:szCs w:val="28"/>
        </w:rPr>
        <w:t>ПРАВИЛА</w:t>
      </w:r>
    </w:p>
    <w:p w:rsidR="005B5964" w:rsidRPr="005B5964" w:rsidRDefault="005B5964" w:rsidP="005B5964">
      <w:pPr>
        <w:jc w:val="center"/>
        <w:rPr>
          <w:b/>
          <w:sz w:val="28"/>
          <w:szCs w:val="28"/>
        </w:rPr>
      </w:pPr>
      <w:r w:rsidRPr="005B5964">
        <w:rPr>
          <w:b/>
          <w:sz w:val="28"/>
          <w:szCs w:val="28"/>
        </w:rPr>
        <w:t xml:space="preserve">Обмена деловыми подарками и знаками делового </w:t>
      </w:r>
    </w:p>
    <w:p w:rsidR="005B5964" w:rsidRDefault="005B5964" w:rsidP="005B5964">
      <w:pPr>
        <w:jc w:val="center"/>
        <w:rPr>
          <w:b/>
          <w:sz w:val="28"/>
          <w:szCs w:val="28"/>
        </w:rPr>
      </w:pPr>
      <w:r w:rsidRPr="005B5964">
        <w:rPr>
          <w:b/>
          <w:sz w:val="28"/>
          <w:szCs w:val="28"/>
        </w:rPr>
        <w:t>гостеприимства в учреждении</w:t>
      </w:r>
    </w:p>
    <w:p w:rsidR="005B5964" w:rsidRDefault="005B5964" w:rsidP="005B5964">
      <w:pPr>
        <w:jc w:val="center"/>
        <w:rPr>
          <w:b/>
          <w:sz w:val="28"/>
          <w:szCs w:val="28"/>
        </w:rPr>
      </w:pPr>
    </w:p>
    <w:p w:rsidR="000B6356" w:rsidRDefault="005B5964" w:rsidP="000B635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B6356" w:rsidRDefault="005B5964" w:rsidP="000B6356">
      <w:pPr>
        <w:ind w:firstLine="360"/>
        <w:jc w:val="both"/>
        <w:rPr>
          <w:sz w:val="28"/>
          <w:szCs w:val="28"/>
        </w:rPr>
      </w:pPr>
      <w:r w:rsidRPr="000B6356">
        <w:rPr>
          <w:sz w:val="28"/>
          <w:szCs w:val="28"/>
        </w:rPr>
        <w:t>Правила обмена деловыми подарками и знаками делового гостеприимства в учреждении</w:t>
      </w:r>
      <w:r w:rsidR="000B6356" w:rsidRPr="000B6356">
        <w:rPr>
          <w:sz w:val="28"/>
          <w:szCs w:val="28"/>
        </w:rPr>
        <w:t>, определяют общие требования к дарени</w:t>
      </w:r>
      <w:r w:rsidR="000B6356">
        <w:rPr>
          <w:sz w:val="28"/>
          <w:szCs w:val="28"/>
        </w:rPr>
        <w:t>ю и принятию деловых подарков, а</w:t>
      </w:r>
      <w:r w:rsidR="000B6356" w:rsidRPr="000B6356">
        <w:rPr>
          <w:sz w:val="28"/>
          <w:szCs w:val="28"/>
        </w:rPr>
        <w:t xml:space="preserve"> так же к обмену знаками делового гостеприи</w:t>
      </w:r>
      <w:r w:rsidR="000B6356">
        <w:rPr>
          <w:sz w:val="28"/>
          <w:szCs w:val="28"/>
        </w:rPr>
        <w:t>мства для работников учреждения.</w:t>
      </w:r>
    </w:p>
    <w:p w:rsidR="000B6356" w:rsidRDefault="000B6356" w:rsidP="000B63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организации должны быть ознакомлены с положениями настоящих правил под роспись, при заключении трудового договора.</w:t>
      </w:r>
    </w:p>
    <w:p w:rsidR="000B6356" w:rsidRDefault="000B6356" w:rsidP="000B6356">
      <w:pPr>
        <w:ind w:firstLine="360"/>
        <w:jc w:val="center"/>
        <w:rPr>
          <w:b/>
          <w:sz w:val="28"/>
          <w:szCs w:val="28"/>
        </w:rPr>
      </w:pPr>
    </w:p>
    <w:p w:rsidR="000B6356" w:rsidRDefault="000B6356" w:rsidP="000B6356">
      <w:pPr>
        <w:ind w:firstLine="360"/>
        <w:jc w:val="center"/>
        <w:rPr>
          <w:b/>
          <w:sz w:val="28"/>
          <w:szCs w:val="28"/>
        </w:rPr>
      </w:pPr>
      <w:r w:rsidRPr="000B635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Требования к деловым подаркам</w:t>
      </w:r>
    </w:p>
    <w:p w:rsidR="000B6356" w:rsidRDefault="00D97FF7" w:rsidP="00D97FF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0B6356">
        <w:rPr>
          <w:b/>
          <w:sz w:val="28"/>
          <w:szCs w:val="28"/>
        </w:rPr>
        <w:t xml:space="preserve"> знакам делового гостеприимства</w:t>
      </w:r>
    </w:p>
    <w:p w:rsidR="000B6356" w:rsidRDefault="000B6356" w:rsidP="008928FF">
      <w:pPr>
        <w:jc w:val="both"/>
        <w:rPr>
          <w:sz w:val="28"/>
          <w:szCs w:val="28"/>
        </w:rPr>
      </w:pPr>
      <w:r w:rsidRPr="000B6356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Деловые подарки и знаки делового гостеприимства являются общепринятым проявлением вежливости при осуществлении деятельности учреждения.</w:t>
      </w:r>
    </w:p>
    <w:p w:rsidR="000B6356" w:rsidRDefault="000B6356" w:rsidP="008928FF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0B6356" w:rsidRDefault="000B6356" w:rsidP="008928FF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Деловые подарки, подлежащие дарению, и знаки делового гостеприимства не должны:</w:t>
      </w:r>
    </w:p>
    <w:p w:rsidR="000B6356" w:rsidRDefault="000B6356" w:rsidP="008928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B6356">
        <w:rPr>
          <w:sz w:val="28"/>
          <w:szCs w:val="28"/>
        </w:rPr>
        <w:t xml:space="preserve">Быть </w:t>
      </w:r>
      <w:r>
        <w:rPr>
          <w:sz w:val="28"/>
          <w:szCs w:val="28"/>
        </w:rPr>
        <w:t>дорогостоящими (стоимос</w:t>
      </w:r>
      <w:r w:rsidRPr="000B6356">
        <w:rPr>
          <w:sz w:val="28"/>
          <w:szCs w:val="28"/>
        </w:rPr>
        <w:t>тью более трех тысяч рублей, за исключением дарения в связи с протокольными и иными официальными мероприятиями</w:t>
      </w:r>
      <w:r w:rsidR="008928FF">
        <w:rPr>
          <w:sz w:val="28"/>
          <w:szCs w:val="28"/>
        </w:rPr>
        <w:t>) или предметами роскоши;</w:t>
      </w:r>
    </w:p>
    <w:p w:rsidR="008928FF" w:rsidRDefault="008928FF" w:rsidP="008928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8928FF" w:rsidRDefault="008928FF" w:rsidP="008928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8928FF" w:rsidRDefault="008928FF" w:rsidP="008928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репутационный риск для учреждения;</w:t>
      </w:r>
    </w:p>
    <w:p w:rsidR="008928FF" w:rsidRDefault="008928FF" w:rsidP="008928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Быть в форме наличных, безналичных денежных средств, ценных бумаг, драгоценных металлов.</w:t>
      </w:r>
    </w:p>
    <w:p w:rsidR="008928FF" w:rsidRDefault="008928FF" w:rsidP="008928FF">
      <w:pPr>
        <w:jc w:val="both"/>
        <w:rPr>
          <w:sz w:val="28"/>
          <w:szCs w:val="28"/>
        </w:rPr>
      </w:pPr>
      <w:r>
        <w:rPr>
          <w:sz w:val="28"/>
          <w:szCs w:val="28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 учреждения, с памятными датами, юбилеями, общенациональными, профессиональными праздниками.</w:t>
      </w:r>
    </w:p>
    <w:p w:rsidR="008928FF" w:rsidRDefault="008928FF" w:rsidP="00892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Обязанности работников учреждения</w:t>
      </w:r>
    </w:p>
    <w:p w:rsidR="008928FF" w:rsidRDefault="008928FF" w:rsidP="008928FF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Работники учреждения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Федерации, Пермского края и настоящих правил.</w:t>
      </w:r>
    </w:p>
    <w:p w:rsidR="008928FF" w:rsidRDefault="008928FF" w:rsidP="008928FF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Работники учреждения обязаны:</w:t>
      </w:r>
    </w:p>
    <w:p w:rsidR="008928FF" w:rsidRDefault="008928FF" w:rsidP="008928F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делового подарка или знаков делового гостеприимства</w:t>
      </w:r>
      <w:r w:rsidR="00CB0161">
        <w:rPr>
          <w:sz w:val="28"/>
          <w:szCs w:val="28"/>
        </w:rPr>
        <w:t xml:space="preserve"> принять меры по недопущению возможности возникновения конфликта интересов;</w:t>
      </w:r>
    </w:p>
    <w:p w:rsidR="00CB0161" w:rsidRDefault="00CB0161" w:rsidP="008928F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конфликта интересов при получении делового подарка или знаков делового гостеприимства в установленном порядке уведомить работодателя;</w:t>
      </w:r>
    </w:p>
    <w:p w:rsidR="00CB0161" w:rsidRDefault="00CB0161" w:rsidP="008928F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Сообщить о получении делового подарка и сдать его в порядке, установленном локальными нормативными актами организации, в случае, если подарок получен от лица организации (за исключением канцелярских принадлежностей, которые в рамках,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  <w:proofErr w:type="gramEnd"/>
    </w:p>
    <w:p w:rsidR="00CB0161" w:rsidRDefault="00CB0161" w:rsidP="00CB0161">
      <w:pPr>
        <w:jc w:val="both"/>
        <w:rPr>
          <w:sz w:val="28"/>
          <w:szCs w:val="28"/>
        </w:rPr>
      </w:pPr>
      <w:r>
        <w:rPr>
          <w:sz w:val="28"/>
          <w:szCs w:val="28"/>
        </w:rPr>
        <w:t>3.3.Работникам организации запрещается:</w:t>
      </w:r>
    </w:p>
    <w:p w:rsidR="00CB0161" w:rsidRDefault="00CB0161" w:rsidP="00CB016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деловых переговоров, при заключении договоров, а так же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CB0161" w:rsidRDefault="00CB0161" w:rsidP="00CB016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Просить, требовать, вынуждать орг</w:t>
      </w:r>
      <w:r w:rsidR="00C164A8">
        <w:rPr>
          <w:sz w:val="28"/>
          <w:szCs w:val="28"/>
        </w:rPr>
        <w:t>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C164A8" w:rsidRDefault="00C164A8" w:rsidP="00CB016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C164A8" w:rsidRDefault="00C164A8" w:rsidP="00C164A8">
      <w:pPr>
        <w:pStyle w:val="a3"/>
        <w:jc w:val="center"/>
        <w:rPr>
          <w:sz w:val="28"/>
          <w:szCs w:val="28"/>
        </w:rPr>
      </w:pPr>
    </w:p>
    <w:p w:rsidR="00C164A8" w:rsidRDefault="00C164A8" w:rsidP="00C164A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работников организации</w:t>
      </w:r>
    </w:p>
    <w:p w:rsidR="00C164A8" w:rsidRDefault="00C164A8" w:rsidP="00D97F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организации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правил.</w:t>
      </w:r>
    </w:p>
    <w:p w:rsidR="00D97FF7" w:rsidRDefault="00D97FF7" w:rsidP="00D97FF7">
      <w:pPr>
        <w:ind w:firstLine="360"/>
        <w:jc w:val="both"/>
        <w:rPr>
          <w:sz w:val="28"/>
          <w:szCs w:val="28"/>
        </w:rPr>
      </w:pPr>
    </w:p>
    <w:p w:rsidR="00D97FF7" w:rsidRDefault="00D97FF7" w:rsidP="00D97FF7">
      <w:pPr>
        <w:ind w:firstLine="360"/>
        <w:jc w:val="both"/>
        <w:rPr>
          <w:sz w:val="28"/>
          <w:szCs w:val="28"/>
        </w:rPr>
      </w:pPr>
    </w:p>
    <w:p w:rsidR="00D97FF7" w:rsidRDefault="00D97FF7" w:rsidP="00D97FF7">
      <w:pPr>
        <w:ind w:firstLine="360"/>
        <w:jc w:val="both"/>
        <w:rPr>
          <w:sz w:val="28"/>
          <w:szCs w:val="28"/>
        </w:rPr>
      </w:pPr>
    </w:p>
    <w:p w:rsidR="00D97FF7" w:rsidRDefault="00D97FF7" w:rsidP="00D97FF7">
      <w:pPr>
        <w:ind w:firstLine="360"/>
        <w:jc w:val="both"/>
        <w:rPr>
          <w:sz w:val="28"/>
          <w:szCs w:val="28"/>
        </w:rPr>
      </w:pPr>
    </w:p>
    <w:p w:rsidR="00D97FF7" w:rsidRDefault="00D97FF7" w:rsidP="00D97FF7">
      <w:pPr>
        <w:ind w:firstLine="360"/>
        <w:jc w:val="both"/>
        <w:rPr>
          <w:sz w:val="28"/>
          <w:szCs w:val="28"/>
        </w:rPr>
      </w:pPr>
    </w:p>
    <w:p w:rsidR="00D97FF7" w:rsidRDefault="00D97FF7" w:rsidP="00D97FF7">
      <w:pPr>
        <w:ind w:firstLine="360"/>
        <w:jc w:val="both"/>
        <w:rPr>
          <w:sz w:val="28"/>
          <w:szCs w:val="28"/>
        </w:rPr>
      </w:pPr>
    </w:p>
    <w:p w:rsidR="00D97FF7" w:rsidRDefault="00D97FF7" w:rsidP="00D97FF7">
      <w:pPr>
        <w:ind w:firstLine="360"/>
        <w:jc w:val="both"/>
        <w:rPr>
          <w:sz w:val="28"/>
          <w:szCs w:val="28"/>
        </w:rPr>
      </w:pPr>
    </w:p>
    <w:sectPr w:rsidR="00D97FF7" w:rsidSect="0075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A58"/>
    <w:multiLevelType w:val="hybridMultilevel"/>
    <w:tmpl w:val="4230C174"/>
    <w:lvl w:ilvl="0" w:tplc="063446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C04CBD"/>
    <w:multiLevelType w:val="hybridMultilevel"/>
    <w:tmpl w:val="695A0034"/>
    <w:lvl w:ilvl="0" w:tplc="0634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0BAE"/>
    <w:multiLevelType w:val="hybridMultilevel"/>
    <w:tmpl w:val="3B50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55391"/>
    <w:multiLevelType w:val="hybridMultilevel"/>
    <w:tmpl w:val="1EFE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A0DF8"/>
    <w:multiLevelType w:val="hybridMultilevel"/>
    <w:tmpl w:val="0F2A253A"/>
    <w:lvl w:ilvl="0" w:tplc="0634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3F7"/>
    <w:rsid w:val="000B6356"/>
    <w:rsid w:val="00104970"/>
    <w:rsid w:val="005B5964"/>
    <w:rsid w:val="00751638"/>
    <w:rsid w:val="00812629"/>
    <w:rsid w:val="008353F7"/>
    <w:rsid w:val="008928FF"/>
    <w:rsid w:val="00962860"/>
    <w:rsid w:val="00C164A8"/>
    <w:rsid w:val="00C8311A"/>
    <w:rsid w:val="00CB0161"/>
    <w:rsid w:val="00D9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F7"/>
    <w:pPr>
      <w:ind w:left="720"/>
      <w:contextualSpacing/>
    </w:pPr>
  </w:style>
  <w:style w:type="table" w:styleId="a4">
    <w:name w:val="Table Grid"/>
    <w:basedOn w:val="a1"/>
    <w:uiPriority w:val="59"/>
    <w:rsid w:val="00D97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A1FE-0CC9-4BA8-A132-CC5DA39B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2015-11-02T07:14:00Z</dcterms:created>
  <dcterms:modified xsi:type="dcterms:W3CDTF">2016-08-08T09:53:00Z</dcterms:modified>
</cp:coreProperties>
</file>